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6F" w:rsidRDefault="00426DE6">
      <w:pPr>
        <w:jc w:val="center"/>
        <w:rPr>
          <w:b/>
          <w:bCs/>
          <w:sz w:val="32"/>
          <w:szCs w:val="40"/>
        </w:rPr>
      </w:pPr>
      <w:r>
        <w:rPr>
          <w:rFonts w:hint="eastAsia"/>
          <w:b/>
          <w:bCs/>
          <w:sz w:val="32"/>
          <w:szCs w:val="40"/>
        </w:rPr>
        <w:t>对市人大十八届一次会议第</w:t>
      </w:r>
      <w:r>
        <w:rPr>
          <w:rFonts w:hint="eastAsia"/>
          <w:b/>
          <w:bCs/>
          <w:sz w:val="32"/>
          <w:szCs w:val="40"/>
        </w:rPr>
        <w:t>107</w:t>
      </w:r>
      <w:r>
        <w:rPr>
          <w:rFonts w:hint="eastAsia"/>
          <w:b/>
          <w:bCs/>
          <w:sz w:val="32"/>
          <w:szCs w:val="40"/>
        </w:rPr>
        <w:t>号</w:t>
      </w:r>
      <w:r>
        <w:rPr>
          <w:b/>
          <w:bCs/>
          <w:sz w:val="32"/>
          <w:szCs w:val="40"/>
        </w:rPr>
        <w:t>建议</w:t>
      </w:r>
      <w:r>
        <w:rPr>
          <w:rFonts w:hint="eastAsia"/>
          <w:b/>
          <w:bCs/>
          <w:sz w:val="32"/>
          <w:szCs w:val="40"/>
        </w:rPr>
        <w:t>的回复</w:t>
      </w:r>
    </w:p>
    <w:p w:rsidR="00386A6F" w:rsidRDefault="00426DE6">
      <w:pPr>
        <w:rPr>
          <w:rFonts w:ascii="仿宋" w:eastAsia="仿宋" w:hAnsi="仿宋" w:cs="仿宋"/>
          <w:sz w:val="28"/>
          <w:szCs w:val="28"/>
        </w:rPr>
      </w:pPr>
      <w:r>
        <w:rPr>
          <w:rFonts w:ascii="仿宋" w:eastAsia="仿宋" w:hAnsi="仿宋" w:cs="仿宋" w:hint="eastAsia"/>
          <w:sz w:val="28"/>
          <w:szCs w:val="28"/>
        </w:rPr>
        <w:t>尊敬的陶琳代表：</w:t>
      </w:r>
    </w:p>
    <w:p w:rsidR="00386A6F" w:rsidRDefault="00426DE6">
      <w:pPr>
        <w:ind w:firstLineChars="200" w:firstLine="560"/>
        <w:rPr>
          <w:rFonts w:ascii="仿宋" w:eastAsia="仿宋" w:hAnsi="仿宋" w:cs="仿宋"/>
          <w:sz w:val="28"/>
          <w:szCs w:val="28"/>
        </w:rPr>
      </w:pPr>
      <w:r>
        <w:rPr>
          <w:rFonts w:ascii="仿宋" w:eastAsia="仿宋" w:hAnsi="仿宋" w:cs="仿宋" w:hint="eastAsia"/>
          <w:sz w:val="28"/>
          <w:szCs w:val="28"/>
        </w:rPr>
        <w:t>您好！您在市人大十八届一次会议提出的《关于“双减”之下教育焦虑现象纾解与治理的建议》的</w:t>
      </w:r>
      <w:r>
        <w:rPr>
          <w:rFonts w:ascii="仿宋" w:eastAsia="仿宋" w:hAnsi="仿宋" w:cs="仿宋"/>
          <w:sz w:val="28"/>
          <w:szCs w:val="28"/>
        </w:rPr>
        <w:t>建议</w:t>
      </w:r>
      <w:bookmarkStart w:id="0" w:name="_GoBack"/>
      <w:bookmarkEnd w:id="0"/>
      <w:r>
        <w:rPr>
          <w:rFonts w:ascii="仿宋" w:eastAsia="仿宋" w:hAnsi="仿宋" w:cs="仿宋" w:hint="eastAsia"/>
          <w:sz w:val="28"/>
          <w:szCs w:val="28"/>
        </w:rPr>
        <w:t>已收悉。感谢您对我市双减工作的关注，并提出了很多宝贵的意见和建议。我局对您的建议进行了认真的研究，现就相关工作答复如下：</w:t>
      </w:r>
    </w:p>
    <w:p w:rsidR="00386A6F" w:rsidRDefault="00426DE6">
      <w:pPr>
        <w:ind w:firstLineChars="200" w:firstLine="560"/>
        <w:rPr>
          <w:rFonts w:ascii="仿宋" w:eastAsia="仿宋" w:hAnsi="仿宋" w:cs="仿宋"/>
          <w:sz w:val="28"/>
          <w:szCs w:val="28"/>
        </w:rPr>
      </w:pPr>
      <w:r>
        <w:rPr>
          <w:rFonts w:ascii="仿宋" w:eastAsia="仿宋" w:hAnsi="仿宋" w:cs="仿宋" w:hint="eastAsia"/>
          <w:sz w:val="28"/>
          <w:szCs w:val="28"/>
        </w:rPr>
        <w:t>“双减”工作是以习近平同志为核心的党中央作出的重大决策部署，是践行以人民为中心的发展思想、解决人民群众急难愁盼问题的民生工程。我局在落实“双减”政策，缓解教育焦虑做了以下工作。</w:t>
      </w:r>
    </w:p>
    <w:p w:rsidR="00386A6F" w:rsidRDefault="00426DE6" w:rsidP="00426DE6">
      <w:pPr>
        <w:ind w:firstLineChars="200" w:firstLine="562"/>
        <w:rPr>
          <w:rFonts w:ascii="仿宋" w:eastAsia="仿宋" w:hAnsi="仿宋" w:cs="仿宋"/>
          <w:sz w:val="28"/>
          <w:szCs w:val="28"/>
        </w:rPr>
      </w:pPr>
      <w:r>
        <w:rPr>
          <w:rFonts w:ascii="仿宋" w:eastAsia="仿宋" w:hAnsi="仿宋" w:cs="仿宋" w:hint="eastAsia"/>
          <w:b/>
          <w:bCs/>
          <w:sz w:val="28"/>
          <w:szCs w:val="28"/>
        </w:rPr>
        <w:t>推动教育均衡发展。一是实施补短提升工程。</w:t>
      </w:r>
      <w:r>
        <w:rPr>
          <w:rFonts w:ascii="仿宋" w:eastAsia="仿宋" w:hAnsi="仿宋" w:cs="仿宋" w:hint="eastAsia"/>
          <w:sz w:val="28"/>
          <w:szCs w:val="28"/>
        </w:rPr>
        <w:t>以农村中小学为重点，确定市内</w:t>
      </w:r>
      <w:r>
        <w:rPr>
          <w:rFonts w:ascii="仿宋" w:eastAsia="仿宋" w:hAnsi="仿宋" w:cs="仿宋" w:hint="eastAsia"/>
          <w:sz w:val="28"/>
          <w:szCs w:val="28"/>
        </w:rPr>
        <w:t>1/3</w:t>
      </w:r>
      <w:r>
        <w:rPr>
          <w:rFonts w:ascii="仿宋" w:eastAsia="仿宋" w:hAnsi="仿宋" w:cs="仿宋" w:hint="eastAsia"/>
          <w:sz w:val="28"/>
          <w:szCs w:val="28"/>
        </w:rPr>
        <w:t>左右学校为相对薄弱、需重点建设的学校，在办学条件、师资配备、教研培训等方面建立补短提升的刚性指标，制定年度补短实施方案。</w:t>
      </w:r>
      <w:r>
        <w:rPr>
          <w:rFonts w:ascii="仿宋" w:eastAsia="仿宋" w:hAnsi="仿宋" w:cs="仿宋" w:hint="eastAsia"/>
          <w:b/>
          <w:bCs/>
          <w:sz w:val="28"/>
          <w:szCs w:val="28"/>
        </w:rPr>
        <w:t>二是实施师资力量提升工程。</w:t>
      </w:r>
      <w:r>
        <w:rPr>
          <w:rFonts w:ascii="仿宋" w:eastAsia="仿宋" w:hAnsi="仿宋" w:cs="仿宋" w:hint="eastAsia"/>
          <w:sz w:val="28"/>
          <w:szCs w:val="28"/>
        </w:rPr>
        <w:t>在现有的编制总量内，通过城乡一体，学段统筹，教师走教，动态调整的方式合理配备初中教职工，并适当向薄弱初中倾斜。探索建立教职工编制“周转池”制度。选优配强初中校长，鼓励名校长、高中学校管理骨干交流到初中任职，推动城区学校骨干教师交流到农村初中任校长。建立健全薄弱学校教师的引进和培养机制，优先安排、调配优秀教师、师范毕业生到校任教。三</w:t>
      </w:r>
      <w:r>
        <w:rPr>
          <w:rFonts w:ascii="仿宋" w:eastAsia="仿宋" w:hAnsi="仿宋" w:cs="仿宋" w:hint="eastAsia"/>
          <w:b/>
          <w:bCs/>
          <w:sz w:val="28"/>
          <w:szCs w:val="28"/>
        </w:rPr>
        <w:t>是教育资源共享工程。</w:t>
      </w:r>
      <w:r>
        <w:rPr>
          <w:rFonts w:ascii="仿宋" w:eastAsia="仿宋" w:hAnsi="仿宋" w:cs="仿宋" w:hint="eastAsia"/>
          <w:sz w:val="28"/>
          <w:szCs w:val="28"/>
        </w:rPr>
        <w:t>通过“阳明网校”开设“空中课堂”，截止目前，全市初中课后服务知识拓展类课程门数</w:t>
      </w:r>
      <w:r>
        <w:rPr>
          <w:rFonts w:ascii="仿宋" w:eastAsia="仿宋" w:hAnsi="仿宋" w:cs="仿宋" w:hint="eastAsia"/>
          <w:sz w:val="28"/>
          <w:szCs w:val="28"/>
        </w:rPr>
        <w:t>196</w:t>
      </w:r>
      <w:r>
        <w:rPr>
          <w:rFonts w:ascii="仿宋" w:eastAsia="仿宋" w:hAnsi="仿宋" w:cs="仿宋" w:hint="eastAsia"/>
          <w:sz w:val="28"/>
          <w:szCs w:val="28"/>
        </w:rPr>
        <w:t>门、体艺特长类课程门数</w:t>
      </w:r>
      <w:r>
        <w:rPr>
          <w:rFonts w:ascii="仿宋" w:eastAsia="仿宋" w:hAnsi="仿宋" w:cs="仿宋" w:hint="eastAsia"/>
          <w:sz w:val="28"/>
          <w:szCs w:val="28"/>
        </w:rPr>
        <w:t>198</w:t>
      </w:r>
      <w:r>
        <w:rPr>
          <w:rFonts w:ascii="仿宋" w:eastAsia="仿宋" w:hAnsi="仿宋" w:cs="仿宋" w:hint="eastAsia"/>
          <w:sz w:val="28"/>
          <w:szCs w:val="28"/>
        </w:rPr>
        <w:t>门、实践活动类课程门数</w:t>
      </w:r>
      <w:r>
        <w:rPr>
          <w:rFonts w:ascii="仿宋" w:eastAsia="仿宋" w:hAnsi="仿宋" w:cs="仿宋" w:hint="eastAsia"/>
          <w:sz w:val="28"/>
          <w:szCs w:val="28"/>
        </w:rPr>
        <w:t>81</w:t>
      </w:r>
      <w:r>
        <w:rPr>
          <w:rFonts w:ascii="仿宋" w:eastAsia="仿宋" w:hAnsi="仿宋" w:cs="仿宋" w:hint="eastAsia"/>
          <w:sz w:val="28"/>
          <w:szCs w:val="28"/>
        </w:rPr>
        <w:t>门；小学课后服务知识拓展类课程门数</w:t>
      </w:r>
      <w:r>
        <w:rPr>
          <w:rFonts w:ascii="仿宋" w:eastAsia="仿宋" w:hAnsi="仿宋" w:cs="仿宋" w:hint="eastAsia"/>
          <w:sz w:val="28"/>
          <w:szCs w:val="28"/>
        </w:rPr>
        <w:t>416</w:t>
      </w:r>
      <w:r>
        <w:rPr>
          <w:rFonts w:ascii="仿宋" w:eastAsia="仿宋" w:hAnsi="仿宋" w:cs="仿宋" w:hint="eastAsia"/>
          <w:sz w:val="28"/>
          <w:szCs w:val="28"/>
        </w:rPr>
        <w:t>门、体艺特长类课程门数</w:t>
      </w:r>
      <w:r>
        <w:rPr>
          <w:rFonts w:ascii="仿宋" w:eastAsia="仿宋" w:hAnsi="仿宋" w:cs="仿宋" w:hint="eastAsia"/>
          <w:sz w:val="28"/>
          <w:szCs w:val="28"/>
        </w:rPr>
        <w:t>629</w:t>
      </w:r>
      <w:r>
        <w:rPr>
          <w:rFonts w:ascii="仿宋" w:eastAsia="仿宋" w:hAnsi="仿宋" w:cs="仿宋" w:hint="eastAsia"/>
          <w:sz w:val="28"/>
          <w:szCs w:val="28"/>
        </w:rPr>
        <w:t>门、实践活</w:t>
      </w:r>
      <w:r>
        <w:rPr>
          <w:rFonts w:ascii="仿宋" w:eastAsia="仿宋" w:hAnsi="仿宋" w:cs="仿宋" w:hint="eastAsia"/>
          <w:sz w:val="28"/>
          <w:szCs w:val="28"/>
        </w:rPr>
        <w:lastRenderedPageBreak/>
        <w:t>动类课程门数</w:t>
      </w:r>
      <w:r>
        <w:rPr>
          <w:rFonts w:ascii="仿宋" w:eastAsia="仿宋" w:hAnsi="仿宋" w:cs="仿宋" w:hint="eastAsia"/>
          <w:sz w:val="28"/>
          <w:szCs w:val="28"/>
        </w:rPr>
        <w:t>135</w:t>
      </w:r>
      <w:r>
        <w:rPr>
          <w:rFonts w:ascii="仿宋" w:eastAsia="仿宋" w:hAnsi="仿宋" w:cs="仿宋" w:hint="eastAsia"/>
          <w:sz w:val="28"/>
          <w:szCs w:val="28"/>
        </w:rPr>
        <w:t>门。落实“互联网</w:t>
      </w:r>
      <w:r>
        <w:rPr>
          <w:rFonts w:ascii="仿宋" w:eastAsia="仿宋" w:hAnsi="仿宋" w:cs="仿宋" w:hint="eastAsia"/>
          <w:sz w:val="28"/>
          <w:szCs w:val="28"/>
        </w:rPr>
        <w:t>+</w:t>
      </w:r>
      <w:r>
        <w:rPr>
          <w:rFonts w:ascii="仿宋" w:eastAsia="仿宋" w:hAnsi="仿宋" w:cs="仿宋" w:hint="eastAsia"/>
          <w:sz w:val="28"/>
          <w:szCs w:val="28"/>
        </w:rPr>
        <w:t>义务教育”，加快推进城乡义务教育共同体建设，推进城乡均衡发展。</w:t>
      </w:r>
    </w:p>
    <w:p w:rsidR="00386A6F" w:rsidRDefault="00426DE6" w:rsidP="00426DE6">
      <w:pPr>
        <w:ind w:firstLineChars="200" w:firstLine="562"/>
        <w:rPr>
          <w:rFonts w:ascii="仿宋" w:eastAsia="仿宋" w:hAnsi="仿宋" w:cs="仿宋"/>
          <w:sz w:val="28"/>
          <w:szCs w:val="28"/>
        </w:rPr>
      </w:pPr>
      <w:r>
        <w:rPr>
          <w:rFonts w:ascii="仿宋" w:eastAsia="仿宋" w:hAnsi="仿宋" w:cs="仿宋" w:hint="eastAsia"/>
          <w:b/>
          <w:bCs/>
          <w:sz w:val="28"/>
          <w:szCs w:val="28"/>
        </w:rPr>
        <w:t>加强学生作业管理。</w:t>
      </w:r>
      <w:r>
        <w:rPr>
          <w:rFonts w:ascii="仿宋" w:eastAsia="仿宋" w:hAnsi="仿宋" w:cs="仿宋" w:hint="eastAsia"/>
          <w:sz w:val="28"/>
          <w:szCs w:val="28"/>
        </w:rPr>
        <w:t>我市各中小学已经按照“八要八不得”的原则制定校本作业管理方案。要求教师在布置作业时应做到关注作业功能、提高作把控作业总量（小学一、二年级不得布置家庭书面作业，</w:t>
      </w:r>
      <w:r>
        <w:rPr>
          <w:rFonts w:ascii="仿宋" w:eastAsia="仿宋" w:hAnsi="仿宋" w:cs="仿宋" w:hint="eastAsia"/>
          <w:sz w:val="28"/>
          <w:szCs w:val="28"/>
        </w:rPr>
        <w:t>小学三至六年级完成时间最多不得超过</w:t>
      </w:r>
      <w:r>
        <w:rPr>
          <w:rFonts w:ascii="仿宋" w:eastAsia="仿宋" w:hAnsi="仿宋" w:cs="仿宋" w:hint="eastAsia"/>
          <w:sz w:val="28"/>
          <w:szCs w:val="28"/>
        </w:rPr>
        <w:t>60</w:t>
      </w:r>
      <w:r>
        <w:rPr>
          <w:rFonts w:ascii="仿宋" w:eastAsia="仿宋" w:hAnsi="仿宋" w:cs="仿宋" w:hint="eastAsia"/>
          <w:sz w:val="28"/>
          <w:szCs w:val="28"/>
        </w:rPr>
        <w:t>分钟，初中书面作业平均完成时间不得超过</w:t>
      </w:r>
      <w:r>
        <w:rPr>
          <w:rFonts w:ascii="仿宋" w:eastAsia="仿宋" w:hAnsi="仿宋" w:cs="仿宋" w:hint="eastAsia"/>
          <w:sz w:val="28"/>
          <w:szCs w:val="28"/>
        </w:rPr>
        <w:t>90</w:t>
      </w:r>
      <w:r>
        <w:rPr>
          <w:rFonts w:ascii="仿宋" w:eastAsia="仿宋" w:hAnsi="仿宋" w:cs="仿宋" w:hint="eastAsia"/>
          <w:sz w:val="28"/>
          <w:szCs w:val="28"/>
        </w:rPr>
        <w:t>分钟。）控制作业难度等方面，不随意拔高作业难度，增加家长辅导负担。各校要设立作业每天公示制度，严格审查各学科的作业教辅资料，严格确定“一课一辅”制度，研究并使用好省教育厅教研室编写的各学科《作业本》，提倡各校开发、精编校本作业。</w:t>
      </w:r>
    </w:p>
    <w:p w:rsidR="00386A6F" w:rsidRDefault="00426DE6" w:rsidP="00426DE6">
      <w:pPr>
        <w:ind w:firstLineChars="200" w:firstLine="562"/>
        <w:rPr>
          <w:rFonts w:ascii="仿宋" w:eastAsia="仿宋" w:hAnsi="仿宋" w:cs="仿宋"/>
          <w:sz w:val="28"/>
          <w:szCs w:val="28"/>
        </w:rPr>
      </w:pPr>
      <w:r>
        <w:rPr>
          <w:rFonts w:ascii="仿宋" w:eastAsia="仿宋" w:hAnsi="仿宋" w:cs="仿宋" w:hint="eastAsia"/>
          <w:b/>
          <w:bCs/>
          <w:sz w:val="28"/>
          <w:szCs w:val="28"/>
        </w:rPr>
        <w:t>拓展学校课后服务。</w:t>
      </w:r>
      <w:r>
        <w:rPr>
          <w:rFonts w:ascii="仿宋" w:eastAsia="仿宋" w:hAnsi="仿宋" w:cs="仿宋" w:hint="eastAsia"/>
          <w:sz w:val="28"/>
          <w:szCs w:val="28"/>
        </w:rPr>
        <w:t>完善课后服务保障机制。颁布《余姚市义务段学校课后服务经费使用管理办法》；全市</w:t>
      </w:r>
      <w:r>
        <w:rPr>
          <w:rFonts w:ascii="仿宋" w:eastAsia="仿宋" w:hAnsi="仿宋" w:cs="仿宋" w:hint="eastAsia"/>
          <w:sz w:val="28"/>
          <w:szCs w:val="28"/>
        </w:rPr>
        <w:t>105</w:t>
      </w:r>
      <w:r>
        <w:rPr>
          <w:rFonts w:ascii="仿宋" w:eastAsia="仿宋" w:hAnsi="仿宋" w:cs="仿宋" w:hint="eastAsia"/>
          <w:sz w:val="28"/>
          <w:szCs w:val="28"/>
        </w:rPr>
        <w:t>所学校落实弹性上下班制度，</w:t>
      </w:r>
      <w:r>
        <w:rPr>
          <w:rFonts w:ascii="仿宋" w:eastAsia="仿宋" w:hAnsi="仿宋" w:cs="仿宋" w:hint="eastAsia"/>
          <w:sz w:val="28"/>
          <w:szCs w:val="28"/>
        </w:rPr>
        <w:t>34</w:t>
      </w:r>
      <w:r>
        <w:rPr>
          <w:rFonts w:ascii="仿宋" w:eastAsia="仿宋" w:hAnsi="仿宋" w:cs="仿宋" w:hint="eastAsia"/>
          <w:sz w:val="28"/>
          <w:szCs w:val="28"/>
        </w:rPr>
        <w:t>所学校落实便捷晚餐举措，</w:t>
      </w:r>
      <w:r>
        <w:rPr>
          <w:rFonts w:ascii="仿宋" w:eastAsia="仿宋" w:hAnsi="仿宋" w:cs="仿宋" w:hint="eastAsia"/>
          <w:sz w:val="28"/>
          <w:szCs w:val="28"/>
        </w:rPr>
        <w:t>12</w:t>
      </w:r>
      <w:r>
        <w:rPr>
          <w:rFonts w:ascii="仿宋" w:eastAsia="仿宋" w:hAnsi="仿宋" w:cs="仿宋" w:hint="eastAsia"/>
          <w:sz w:val="28"/>
          <w:szCs w:val="28"/>
        </w:rPr>
        <w:t>所学校建立无理由休息日制度；关注学生、教师心</w:t>
      </w:r>
      <w:r>
        <w:rPr>
          <w:rFonts w:ascii="仿宋" w:eastAsia="仿宋" w:hAnsi="仿宋" w:cs="仿宋" w:hint="eastAsia"/>
          <w:sz w:val="28"/>
          <w:szCs w:val="28"/>
        </w:rPr>
        <w:t>理健康，制定学生心理健康教育方案等。</w:t>
      </w:r>
    </w:p>
    <w:p w:rsidR="00386A6F" w:rsidRDefault="00426DE6" w:rsidP="00426DE6">
      <w:pPr>
        <w:ind w:firstLineChars="200" w:firstLine="562"/>
        <w:rPr>
          <w:rFonts w:ascii="仿宋" w:eastAsia="仿宋" w:hAnsi="仿宋" w:cs="仿宋"/>
          <w:sz w:val="28"/>
          <w:szCs w:val="28"/>
        </w:rPr>
      </w:pPr>
      <w:r>
        <w:rPr>
          <w:rFonts w:ascii="仿宋" w:eastAsia="仿宋" w:hAnsi="仿宋" w:cs="仿宋" w:hint="eastAsia"/>
          <w:b/>
          <w:bCs/>
          <w:sz w:val="28"/>
          <w:szCs w:val="28"/>
        </w:rPr>
        <w:t>强化校外培训治理。</w:t>
      </w:r>
      <w:r>
        <w:rPr>
          <w:rFonts w:ascii="仿宋" w:eastAsia="仿宋" w:hAnsi="仿宋" w:cs="仿宋" w:hint="eastAsia"/>
          <w:sz w:val="28"/>
          <w:szCs w:val="28"/>
        </w:rPr>
        <w:t>建立“校外培训监管科”，通过“黑白名单制”、信息公开制度、培训协会自律制度、保险</w:t>
      </w:r>
      <w:r>
        <w:rPr>
          <w:rFonts w:ascii="仿宋" w:eastAsia="仿宋" w:hAnsi="仿宋" w:cs="仿宋" w:hint="eastAsia"/>
          <w:sz w:val="28"/>
          <w:szCs w:val="28"/>
        </w:rPr>
        <w:t>+</w:t>
      </w:r>
      <w:r>
        <w:rPr>
          <w:rFonts w:ascii="仿宋" w:eastAsia="仿宋" w:hAnsi="仿宋" w:cs="仿宋" w:hint="eastAsia"/>
          <w:sz w:val="28"/>
          <w:szCs w:val="28"/>
        </w:rPr>
        <w:t>风险金制度、“互联网</w:t>
      </w:r>
      <w:r>
        <w:rPr>
          <w:rFonts w:ascii="仿宋" w:eastAsia="仿宋" w:hAnsi="仿宋" w:cs="仿宋" w:hint="eastAsia"/>
          <w:sz w:val="28"/>
          <w:szCs w:val="28"/>
        </w:rPr>
        <w:t>+</w:t>
      </w:r>
      <w:r>
        <w:rPr>
          <w:rFonts w:ascii="仿宋" w:eastAsia="仿宋" w:hAnsi="仿宋" w:cs="仿宋" w:hint="eastAsia"/>
          <w:sz w:val="28"/>
          <w:szCs w:val="28"/>
        </w:rPr>
        <w:t>监管”制度、专项检查等“六大抓手”，督查规范校外培训机构办学行为。</w:t>
      </w:r>
      <w:r>
        <w:rPr>
          <w:rFonts w:ascii="仿宋" w:eastAsia="仿宋" w:hAnsi="仿宋" w:cs="仿宋" w:hint="eastAsia"/>
          <w:sz w:val="28"/>
          <w:szCs w:val="28"/>
        </w:rPr>
        <w:t>9</w:t>
      </w:r>
      <w:r>
        <w:rPr>
          <w:rFonts w:ascii="仿宋" w:eastAsia="仿宋" w:hAnsi="仿宋" w:cs="仿宋" w:hint="eastAsia"/>
          <w:sz w:val="28"/>
          <w:szCs w:val="28"/>
        </w:rPr>
        <w:t>月以来，纪检督查组会同市属各部门和乡镇（街道）属地部门共组成</w:t>
      </w:r>
      <w:r>
        <w:rPr>
          <w:rFonts w:ascii="仿宋" w:eastAsia="仿宋" w:hAnsi="仿宋" w:cs="仿宋" w:hint="eastAsia"/>
          <w:sz w:val="28"/>
          <w:szCs w:val="28"/>
        </w:rPr>
        <w:t>38</w:t>
      </w:r>
      <w:r>
        <w:rPr>
          <w:rFonts w:ascii="仿宋" w:eastAsia="仿宋" w:hAnsi="仿宋" w:cs="仿宋" w:hint="eastAsia"/>
          <w:sz w:val="28"/>
          <w:szCs w:val="28"/>
        </w:rPr>
        <w:t>个督查检查小组，出动检查人员近</w:t>
      </w:r>
      <w:r>
        <w:rPr>
          <w:rFonts w:ascii="仿宋" w:eastAsia="仿宋" w:hAnsi="仿宋" w:cs="仿宋" w:hint="eastAsia"/>
          <w:sz w:val="28"/>
          <w:szCs w:val="28"/>
        </w:rPr>
        <w:t>1000</w:t>
      </w:r>
      <w:r>
        <w:rPr>
          <w:rFonts w:ascii="仿宋" w:eastAsia="仿宋" w:hAnsi="仿宋" w:cs="仿宋" w:hint="eastAsia"/>
          <w:sz w:val="28"/>
          <w:szCs w:val="28"/>
        </w:rPr>
        <w:t>人次，督查巡查</w:t>
      </w:r>
      <w:r>
        <w:rPr>
          <w:rFonts w:ascii="仿宋" w:eastAsia="仿宋" w:hAnsi="仿宋" w:cs="仿宋" w:hint="eastAsia"/>
          <w:sz w:val="28"/>
          <w:szCs w:val="28"/>
        </w:rPr>
        <w:t>116</w:t>
      </w:r>
      <w:r>
        <w:rPr>
          <w:rFonts w:ascii="仿宋" w:eastAsia="仿宋" w:hAnsi="仿宋" w:cs="仿宋" w:hint="eastAsia"/>
          <w:sz w:val="28"/>
          <w:szCs w:val="28"/>
        </w:rPr>
        <w:t>批次，查处无证机构</w:t>
      </w:r>
      <w:r>
        <w:rPr>
          <w:rFonts w:ascii="仿宋" w:eastAsia="仿宋" w:hAnsi="仿宋" w:cs="仿宋" w:hint="eastAsia"/>
          <w:sz w:val="28"/>
          <w:szCs w:val="28"/>
        </w:rPr>
        <w:t>3</w:t>
      </w:r>
      <w:r>
        <w:rPr>
          <w:rFonts w:ascii="仿宋" w:eastAsia="仿宋" w:hAnsi="仿宋" w:cs="仿宋" w:hint="eastAsia"/>
          <w:sz w:val="28"/>
          <w:szCs w:val="28"/>
        </w:rPr>
        <w:t>家，开出违规办学处罚通知</w:t>
      </w:r>
      <w:r>
        <w:rPr>
          <w:rFonts w:ascii="仿宋" w:eastAsia="仿宋" w:hAnsi="仿宋" w:cs="仿宋" w:hint="eastAsia"/>
          <w:sz w:val="28"/>
          <w:szCs w:val="28"/>
        </w:rPr>
        <w:t>3</w:t>
      </w:r>
      <w:r>
        <w:rPr>
          <w:rFonts w:ascii="仿宋" w:eastAsia="仿宋" w:hAnsi="仿宋" w:cs="仿宋" w:hint="eastAsia"/>
          <w:sz w:val="28"/>
          <w:szCs w:val="28"/>
        </w:rPr>
        <w:t>家，并当场下发责令改正通知，查处虚假宣传</w:t>
      </w:r>
      <w:r>
        <w:rPr>
          <w:rFonts w:ascii="仿宋" w:eastAsia="仿宋" w:hAnsi="仿宋" w:cs="仿宋" w:hint="eastAsia"/>
          <w:sz w:val="28"/>
          <w:szCs w:val="28"/>
        </w:rPr>
        <w:t>2</w:t>
      </w:r>
      <w:r>
        <w:rPr>
          <w:rFonts w:ascii="仿宋" w:eastAsia="仿宋" w:hAnsi="仿宋" w:cs="仿宋" w:hint="eastAsia"/>
          <w:sz w:val="28"/>
          <w:szCs w:val="28"/>
        </w:rPr>
        <w:t>家，处理解决群众投诉信</w:t>
      </w:r>
      <w:r>
        <w:rPr>
          <w:rFonts w:ascii="仿宋" w:eastAsia="仿宋" w:hAnsi="仿宋" w:cs="仿宋" w:hint="eastAsia"/>
          <w:sz w:val="28"/>
          <w:szCs w:val="28"/>
        </w:rPr>
        <w:lastRenderedPageBreak/>
        <w:t>访</w:t>
      </w:r>
      <w:r>
        <w:rPr>
          <w:rFonts w:ascii="仿宋" w:eastAsia="仿宋" w:hAnsi="仿宋" w:cs="仿宋" w:hint="eastAsia"/>
          <w:sz w:val="28"/>
          <w:szCs w:val="28"/>
        </w:rPr>
        <w:t>37</w:t>
      </w:r>
      <w:r>
        <w:rPr>
          <w:rFonts w:ascii="仿宋" w:eastAsia="仿宋" w:hAnsi="仿宋" w:cs="仿宋" w:hint="eastAsia"/>
          <w:sz w:val="28"/>
          <w:szCs w:val="28"/>
        </w:rPr>
        <w:t>件。推动校外培训机构“再次转型”。进一步落实压</w:t>
      </w:r>
      <w:r>
        <w:rPr>
          <w:rFonts w:ascii="仿宋" w:eastAsia="仿宋" w:hAnsi="仿宋" w:cs="仿宋" w:hint="eastAsia"/>
          <w:sz w:val="28"/>
          <w:szCs w:val="28"/>
        </w:rPr>
        <w:t>减后的</w:t>
      </w:r>
      <w:r>
        <w:rPr>
          <w:rFonts w:ascii="仿宋" w:eastAsia="仿宋" w:hAnsi="仿宋" w:cs="仿宋" w:hint="eastAsia"/>
          <w:sz w:val="28"/>
          <w:szCs w:val="28"/>
        </w:rPr>
        <w:t>96</w:t>
      </w:r>
      <w:r>
        <w:rPr>
          <w:rFonts w:ascii="仿宋" w:eastAsia="仿宋" w:hAnsi="仿宋" w:cs="仿宋" w:hint="eastAsia"/>
          <w:sz w:val="28"/>
          <w:szCs w:val="28"/>
        </w:rPr>
        <w:t>家非营利性学科类培训机构“再次转型”工作任务清单，目前已有</w:t>
      </w:r>
      <w:r>
        <w:rPr>
          <w:rFonts w:ascii="仿宋" w:eastAsia="仿宋" w:hAnsi="仿宋" w:cs="仿宋" w:hint="eastAsia"/>
          <w:sz w:val="28"/>
          <w:szCs w:val="28"/>
        </w:rPr>
        <w:t>4</w:t>
      </w:r>
      <w:r>
        <w:rPr>
          <w:rFonts w:ascii="仿宋" w:eastAsia="仿宋" w:hAnsi="仿宋" w:cs="仿宋" w:hint="eastAsia"/>
          <w:sz w:val="28"/>
          <w:szCs w:val="28"/>
        </w:rPr>
        <w:t>家注销，</w:t>
      </w:r>
      <w:r>
        <w:rPr>
          <w:rFonts w:ascii="仿宋" w:eastAsia="仿宋" w:hAnsi="仿宋" w:cs="仿宋" w:hint="eastAsia"/>
          <w:sz w:val="28"/>
          <w:szCs w:val="28"/>
        </w:rPr>
        <w:t>1</w:t>
      </w:r>
      <w:r>
        <w:rPr>
          <w:rFonts w:ascii="仿宋" w:eastAsia="仿宋" w:hAnsi="仿宋" w:cs="仿宋" w:hint="eastAsia"/>
          <w:sz w:val="28"/>
          <w:szCs w:val="28"/>
        </w:rPr>
        <w:t>家转非学科类培训机构。</w:t>
      </w:r>
    </w:p>
    <w:p w:rsidR="00386A6F" w:rsidRDefault="00426DE6" w:rsidP="00426DE6">
      <w:pPr>
        <w:ind w:firstLineChars="200" w:firstLine="562"/>
        <w:rPr>
          <w:rFonts w:ascii="仿宋" w:eastAsia="仿宋" w:hAnsi="仿宋" w:cs="仿宋"/>
          <w:sz w:val="28"/>
          <w:szCs w:val="28"/>
        </w:rPr>
      </w:pPr>
      <w:r>
        <w:rPr>
          <w:rFonts w:ascii="仿宋" w:eastAsia="仿宋" w:hAnsi="仿宋" w:cs="仿宋" w:hint="eastAsia"/>
          <w:b/>
          <w:bCs/>
          <w:sz w:val="28"/>
          <w:szCs w:val="28"/>
        </w:rPr>
        <w:t>更新家长教育观念。</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8</w:t>
      </w:r>
      <w:r>
        <w:rPr>
          <w:rFonts w:ascii="仿宋" w:eastAsia="仿宋" w:hAnsi="仿宋" w:cs="仿宋" w:hint="eastAsia"/>
          <w:sz w:val="28"/>
          <w:szCs w:val="28"/>
        </w:rPr>
        <w:t>月</w:t>
      </w:r>
      <w:r>
        <w:rPr>
          <w:rFonts w:ascii="仿宋" w:eastAsia="仿宋" w:hAnsi="仿宋" w:cs="仿宋" w:hint="eastAsia"/>
          <w:sz w:val="28"/>
          <w:szCs w:val="28"/>
        </w:rPr>
        <w:t>18</w:t>
      </w:r>
      <w:r>
        <w:rPr>
          <w:rFonts w:ascii="仿宋" w:eastAsia="仿宋" w:hAnsi="仿宋" w:cs="仿宋" w:hint="eastAsia"/>
          <w:sz w:val="28"/>
          <w:szCs w:val="28"/>
        </w:rPr>
        <w:t>日在全市家庭教育工作会议上揭牌成立由市教育局和市妇女联合会共同领导家长学院，</w:t>
      </w:r>
      <w:r>
        <w:rPr>
          <w:rFonts w:ascii="仿宋" w:eastAsia="仿宋" w:hAnsi="仿宋" w:cs="仿宋" w:hint="eastAsia"/>
          <w:color w:val="191919"/>
          <w:sz w:val="28"/>
          <w:szCs w:val="28"/>
          <w:shd w:val="clear" w:color="auto" w:fill="FFFFFF"/>
        </w:rPr>
        <w:t>我市各中小学都设有家长学校，家长学校将在家长学院的指导下，每学期或分年段或分班级定期开展活动。家长学校通过家长沙龙、经验分享、专家讲座等多种形式引导广大家长学习和掌握教育子女的科学知识和方法。同时，</w:t>
      </w:r>
      <w:r>
        <w:rPr>
          <w:rFonts w:ascii="仿宋" w:eastAsia="仿宋" w:hAnsi="仿宋" w:cs="仿宋" w:hint="eastAsia"/>
          <w:sz w:val="28"/>
          <w:szCs w:val="28"/>
        </w:rPr>
        <w:t>我局还通过“姚江教育大讲堂”等多活动，邀请相关的专家，面向家长开展家庭教育特别是青少年心理健康知识</w:t>
      </w:r>
      <w:r>
        <w:rPr>
          <w:rFonts w:ascii="仿宋" w:eastAsia="仿宋" w:hAnsi="仿宋" w:cs="仿宋" w:hint="eastAsia"/>
          <w:sz w:val="28"/>
          <w:szCs w:val="28"/>
        </w:rPr>
        <w:t>的宣传，让家长更好地了解不同年龄阶段孩子的身心发展特点，有针对性地对家庭教育提供指导。通过双管齐下普及“双减”政策，更新家长的育儿观、成才观，促进家长多维度、多角度评价孩子，更多地关心孩子的身心健康发展，缓解教育焦虑。</w:t>
      </w:r>
    </w:p>
    <w:p w:rsidR="00386A6F" w:rsidRDefault="00426DE6">
      <w:pPr>
        <w:ind w:firstLineChars="200" w:firstLine="560"/>
        <w:rPr>
          <w:rFonts w:ascii="仿宋" w:eastAsia="仿宋" w:hAnsi="仿宋" w:cs="仿宋"/>
          <w:sz w:val="28"/>
          <w:szCs w:val="28"/>
        </w:rPr>
      </w:pPr>
      <w:r>
        <w:rPr>
          <w:rFonts w:ascii="仿宋" w:eastAsia="仿宋" w:hAnsi="仿宋" w:cs="仿宋" w:hint="eastAsia"/>
          <w:sz w:val="28"/>
          <w:szCs w:val="28"/>
        </w:rPr>
        <w:t>下一步，我们一方面将进一步强化源头治理，标本兼治、内外同治，密切关注政策动向，健全长效监督机制，配合构建良好教育生态环境，监督保障“双减”政策落实落细落地。另一方面进一步加强各级家长学校的管理和指导，积极有效推进家庭教育指导工作。</w:t>
      </w:r>
    </w:p>
    <w:p w:rsidR="00386A6F" w:rsidRDefault="00386A6F">
      <w:pPr>
        <w:ind w:firstLineChars="200" w:firstLine="560"/>
        <w:rPr>
          <w:rFonts w:ascii="仿宋" w:eastAsia="仿宋" w:hAnsi="仿宋" w:cs="仿宋"/>
          <w:sz w:val="28"/>
          <w:szCs w:val="28"/>
        </w:rPr>
      </w:pPr>
    </w:p>
    <w:p w:rsidR="00386A6F" w:rsidRDefault="00426DE6">
      <w:pPr>
        <w:ind w:firstLineChars="200" w:firstLine="560"/>
        <w:rPr>
          <w:rFonts w:ascii="仿宋" w:eastAsia="仿宋" w:hAnsi="仿宋" w:cs="仿宋"/>
          <w:sz w:val="28"/>
          <w:szCs w:val="28"/>
        </w:rPr>
      </w:pPr>
      <w:r>
        <w:rPr>
          <w:rFonts w:ascii="仿宋" w:eastAsia="仿宋" w:hAnsi="仿宋" w:cs="仿宋" w:hint="eastAsia"/>
          <w:sz w:val="28"/>
          <w:szCs w:val="28"/>
        </w:rPr>
        <w:t>领</w:t>
      </w:r>
      <w:r>
        <w:rPr>
          <w:rFonts w:ascii="仿宋" w:eastAsia="仿宋" w:hAnsi="仿宋" w:cs="仿宋" w:hint="eastAsia"/>
          <w:sz w:val="28"/>
          <w:szCs w:val="28"/>
        </w:rPr>
        <w:t xml:space="preserve">    </w:t>
      </w:r>
      <w:r>
        <w:rPr>
          <w:rFonts w:ascii="仿宋" w:eastAsia="仿宋" w:hAnsi="仿宋" w:cs="仿宋" w:hint="eastAsia"/>
          <w:sz w:val="28"/>
          <w:szCs w:val="28"/>
        </w:rPr>
        <w:t>导：</w:t>
      </w:r>
      <w:r>
        <w:rPr>
          <w:rFonts w:ascii="仿宋" w:eastAsia="仿宋" w:hAnsi="仿宋" w:cs="仿宋" w:hint="eastAsia"/>
          <w:sz w:val="28"/>
          <w:szCs w:val="28"/>
        </w:rPr>
        <w:t xml:space="preserve"> </w:t>
      </w:r>
      <w:r>
        <w:rPr>
          <w:rFonts w:ascii="仿宋" w:eastAsia="仿宋" w:hAnsi="仿宋" w:cs="仿宋" w:hint="eastAsia"/>
          <w:sz w:val="28"/>
          <w:szCs w:val="28"/>
        </w:rPr>
        <w:t>王胜战</w:t>
      </w:r>
    </w:p>
    <w:p w:rsidR="00386A6F" w:rsidRDefault="00426DE6">
      <w:pPr>
        <w:ind w:firstLineChars="200" w:firstLine="560"/>
        <w:rPr>
          <w:rFonts w:ascii="仿宋" w:eastAsia="仿宋" w:hAnsi="仿宋" w:cs="仿宋"/>
          <w:sz w:val="28"/>
          <w:szCs w:val="28"/>
        </w:rPr>
      </w:pPr>
      <w:r>
        <w:rPr>
          <w:rFonts w:ascii="仿宋" w:eastAsia="仿宋" w:hAnsi="仿宋" w:cs="仿宋" w:hint="eastAsia"/>
          <w:sz w:val="28"/>
          <w:szCs w:val="28"/>
        </w:rPr>
        <w:t>分管领导：</w:t>
      </w:r>
      <w:r>
        <w:rPr>
          <w:rFonts w:ascii="仿宋" w:eastAsia="仿宋" w:hAnsi="仿宋" w:cs="仿宋" w:hint="eastAsia"/>
          <w:sz w:val="28"/>
          <w:szCs w:val="28"/>
        </w:rPr>
        <w:t xml:space="preserve"> 魏代明</w:t>
      </w:r>
    </w:p>
    <w:p w:rsidR="00386A6F" w:rsidRDefault="00426DE6">
      <w:pPr>
        <w:ind w:firstLineChars="200" w:firstLine="560"/>
        <w:rPr>
          <w:rFonts w:ascii="仿宋" w:eastAsia="仿宋" w:hAnsi="仿宋" w:cs="仿宋"/>
          <w:sz w:val="28"/>
          <w:szCs w:val="28"/>
        </w:rPr>
      </w:pPr>
      <w:r>
        <w:rPr>
          <w:rFonts w:ascii="仿宋" w:eastAsia="仿宋" w:hAnsi="仿宋" w:cs="仿宋" w:hint="eastAsia"/>
          <w:sz w:val="28"/>
          <w:szCs w:val="28"/>
        </w:rPr>
        <w:t>联系人：张宁</w:t>
      </w:r>
    </w:p>
    <w:p w:rsidR="00386A6F" w:rsidRDefault="00426DE6">
      <w:pPr>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联系电话：</w:t>
      </w:r>
      <w:r>
        <w:rPr>
          <w:rFonts w:ascii="仿宋" w:eastAsia="仿宋" w:hAnsi="仿宋" w:cs="仿宋" w:hint="eastAsia"/>
          <w:sz w:val="28"/>
          <w:szCs w:val="28"/>
        </w:rPr>
        <w:t>13625742518</w:t>
      </w:r>
    </w:p>
    <w:p w:rsidR="00386A6F" w:rsidRDefault="00386A6F">
      <w:pPr>
        <w:ind w:firstLineChars="200" w:firstLine="560"/>
        <w:rPr>
          <w:rFonts w:ascii="仿宋" w:eastAsia="仿宋" w:hAnsi="仿宋" w:cs="仿宋"/>
          <w:sz w:val="28"/>
          <w:szCs w:val="28"/>
        </w:rPr>
      </w:pPr>
    </w:p>
    <w:p w:rsidR="00386A6F" w:rsidRDefault="00386A6F">
      <w:pPr>
        <w:ind w:firstLineChars="200" w:firstLine="560"/>
        <w:rPr>
          <w:rFonts w:ascii="仿宋" w:eastAsia="仿宋" w:hAnsi="仿宋" w:cs="仿宋"/>
          <w:sz w:val="28"/>
          <w:szCs w:val="28"/>
        </w:rPr>
      </w:pPr>
    </w:p>
    <w:sectPr w:rsidR="00386A6F" w:rsidSect="00386A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386A6F"/>
    <w:rsid w:val="BFDEC866"/>
    <w:rsid w:val="EAEFEDA7"/>
    <w:rsid w:val="00386A6F"/>
    <w:rsid w:val="00426DE6"/>
    <w:rsid w:val="0C5B40EC"/>
    <w:rsid w:val="1B594937"/>
    <w:rsid w:val="2F436BF0"/>
    <w:rsid w:val="3DA12209"/>
    <w:rsid w:val="46376FFA"/>
    <w:rsid w:val="52FF117E"/>
    <w:rsid w:val="5D7E5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A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86A6F"/>
    <w:rPr>
      <w:b/>
    </w:rPr>
  </w:style>
  <w:style w:type="paragraph" w:customStyle="1" w:styleId="Char1">
    <w:name w:val="Char1"/>
    <w:basedOn w:val="a"/>
    <w:qFormat/>
    <w:rsid w:val="00386A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2022-04-11T17:01:00Z</dcterms:created>
  <dcterms:modified xsi:type="dcterms:W3CDTF">2022-05-27T08:48:00Z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8DD949AA77B445A3BD0CEE99D09BC2EC</vt:lpwstr>
  </property>
  <property fmtid="{D5CDD505-2E9C-101B-9397-08002B2CF9AE}" pid="4" name="woTemplateTypoMode" linkTarget="0">
    <vt:lpwstr>web</vt:lpwstr>
  </property>
  <property fmtid="{D5CDD505-2E9C-101B-9397-08002B2CF9AE}" pid="5" name="woTemplate" linkTarget="0">
    <vt:i4>1</vt:i4>
  </property>
</Properties>
</file>